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DD3" w:rsidRPr="00352BF3" w:rsidRDefault="00B45DD3" w:rsidP="00C052B6">
      <w:pPr>
        <w:pStyle w:val="ac"/>
        <w:ind w:firstLine="567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691DAB" w:rsidRPr="00352BF3" w:rsidRDefault="00691DAB" w:rsidP="00691DAB">
      <w:pPr>
        <w:pStyle w:val="ac"/>
        <w:ind w:firstLine="567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352BF3">
        <w:rPr>
          <w:rFonts w:ascii="Times New Roman" w:eastAsia="Times New Roman" w:hAnsi="Times New Roman"/>
          <w:sz w:val="28"/>
          <w:szCs w:val="28"/>
          <w:lang w:eastAsia="ar-SA"/>
        </w:rPr>
        <w:t xml:space="preserve">Комитет финансов администрации города Покачи предоставляет информацию к заседанию межведомственного Совета при главе города Покачи по противодействию коррупции на тему: </w:t>
      </w:r>
      <w:proofErr w:type="gramStart"/>
      <w:r w:rsidRPr="00560B15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«О результатах общественного обсуждения членами общественного совета в сфере управления муниципальными финансами </w:t>
      </w:r>
      <w:r w:rsidR="00BF11D9" w:rsidRPr="00560B15">
        <w:rPr>
          <w:rFonts w:ascii="Times New Roman" w:eastAsia="Times New Roman" w:hAnsi="Times New Roman"/>
          <w:b/>
          <w:sz w:val="28"/>
          <w:szCs w:val="28"/>
          <w:lang w:eastAsia="ar-SA"/>
        </w:rPr>
        <w:t>проекта бюджета города Покачи на 2023 год и на плановый период 2024 и 2025 годов, основных направлений бюджетной, налоговой и долговой политики на 2023 год и на плановый период 2024 и 2025 годов, бюджетного прогноза на 2023 год и на плановый период 2024 и 2025 годов»</w:t>
      </w:r>
      <w:r w:rsidR="00BF11D9" w:rsidRPr="00352BF3"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proofErr w:type="gramEnd"/>
    </w:p>
    <w:p w:rsidR="00691DAB" w:rsidRPr="00352BF3" w:rsidRDefault="00691DAB" w:rsidP="00691DAB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2BF3">
        <w:rPr>
          <w:rFonts w:ascii="Times New Roman" w:eastAsia="Times New Roman" w:hAnsi="Times New Roman" w:cs="Times New Roman"/>
          <w:sz w:val="28"/>
          <w:szCs w:val="28"/>
        </w:rPr>
        <w:t>На заседании общественного совета</w:t>
      </w:r>
      <w:r w:rsidR="00A80BD8" w:rsidRPr="00352B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>для обсуждения вопросов в сфере управления муниципальными финансами (далее – общественный совет)</w:t>
      </w:r>
      <w:r w:rsidR="00A80BD8" w:rsidRPr="00352BF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0BD8" w:rsidRPr="00352BF3">
        <w:rPr>
          <w:rFonts w:ascii="Times New Roman" w:eastAsia="Times New Roman" w:hAnsi="Times New Roman" w:cs="Times New Roman"/>
          <w:sz w:val="28"/>
          <w:szCs w:val="28"/>
        </w:rPr>
        <w:t xml:space="preserve">которое состоялось 02.11.2022, 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>был</w:t>
      </w:r>
      <w:r w:rsidR="00BF11D9" w:rsidRPr="00352BF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 xml:space="preserve"> вынесен</w:t>
      </w:r>
      <w:r w:rsidR="00BF11D9" w:rsidRPr="00352BF3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 xml:space="preserve"> следующи</w:t>
      </w:r>
      <w:r w:rsidR="00BF11D9" w:rsidRPr="00352BF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 xml:space="preserve"> вопрос</w:t>
      </w:r>
      <w:r w:rsidR="00BF11D9" w:rsidRPr="00352BF3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80BD8" w:rsidRPr="00352BF3" w:rsidRDefault="00C404DB" w:rsidP="00691DAB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2BF3">
        <w:rPr>
          <w:rFonts w:ascii="Times New Roman" w:eastAsia="Times New Roman" w:hAnsi="Times New Roman" w:cs="Times New Roman"/>
          <w:sz w:val="28"/>
          <w:szCs w:val="28"/>
        </w:rPr>
        <w:t>-</w:t>
      </w:r>
      <w:r w:rsidR="00A80BD8" w:rsidRPr="00352BF3">
        <w:rPr>
          <w:rFonts w:ascii="Times New Roman" w:eastAsia="Times New Roman" w:hAnsi="Times New Roman" w:cs="Times New Roman"/>
          <w:sz w:val="28"/>
          <w:szCs w:val="28"/>
        </w:rPr>
        <w:tab/>
        <w:t>Обсуждение основных направлений налоговой, бюджетной и долговой политики на 2023 год и на плановый период 2024 и 2025 годов и бюджетного прогноза на д</w:t>
      </w:r>
      <w:r w:rsidR="00352BF3" w:rsidRPr="00352BF3">
        <w:rPr>
          <w:rFonts w:ascii="Times New Roman" w:eastAsia="Times New Roman" w:hAnsi="Times New Roman" w:cs="Times New Roman"/>
          <w:sz w:val="28"/>
          <w:szCs w:val="28"/>
        </w:rPr>
        <w:t>олгосрочный период до 2028 года;</w:t>
      </w:r>
    </w:p>
    <w:p w:rsidR="00A80BD8" w:rsidRPr="00352BF3" w:rsidRDefault="00A80BD8" w:rsidP="00691DAB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Обсуждение основных характеристик проекта бюджета города Покачи на 2023 год и на плановый период 2024 и 2025 годов.</w:t>
      </w:r>
    </w:p>
    <w:p w:rsidR="00691DAB" w:rsidRPr="00352BF3" w:rsidRDefault="00352BF3" w:rsidP="00691DAB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заседании присутствовало 4</w:t>
      </w:r>
      <w:r w:rsidR="00691DAB"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1DAB" w:rsidRPr="00352B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</w:t>
      </w:r>
      <w:r w:rsidRPr="00352B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="00691DAB" w:rsidRPr="00352B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общественного совета (в составе</w:t>
      </w:r>
      <w:r w:rsidR="00691DAB"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- 8 </w:t>
      </w:r>
      <w:r w:rsidR="00691DAB" w:rsidRPr="00352B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членов общественного совета), в связи, с чем заседание является правомочным</w:t>
      </w:r>
      <w:r w:rsidR="00691DAB"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691DAB"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пункта</w:t>
      </w:r>
      <w:proofErr w:type="gramEnd"/>
      <w:r w:rsidR="00691DAB"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4 Положения об общественном совете для обсуждения в сфере управления муниципальными финансами, утвержденного постановлением администрации города Покачи №180 от 19.02.2018 участвует не менее половины состава совета).</w:t>
      </w:r>
    </w:p>
    <w:p w:rsidR="00352BF3" w:rsidRPr="00352BF3" w:rsidRDefault="00352BF3" w:rsidP="00352BF3">
      <w:pPr>
        <w:pStyle w:val="20"/>
        <w:shd w:val="clear" w:color="auto" w:fill="auto"/>
        <w:spacing w:before="0" w:after="0" w:line="325" w:lineRule="exact"/>
        <w:ind w:firstLine="720"/>
        <w:jc w:val="both"/>
        <w:rPr>
          <w:sz w:val="28"/>
          <w:szCs w:val="28"/>
        </w:rPr>
      </w:pPr>
      <w:r w:rsidRPr="00352BF3">
        <w:rPr>
          <w:sz w:val="28"/>
          <w:szCs w:val="28"/>
          <w:lang w:eastAsia="ru-RU"/>
        </w:rPr>
        <w:t xml:space="preserve">Докладчиком выступал руководитель финансового органа Острешкина Наталья Иосифовна - председатель комитета финансов администрации города Покачи. </w:t>
      </w:r>
      <w:proofErr w:type="gramStart"/>
      <w:r w:rsidRPr="00352BF3">
        <w:rPr>
          <w:sz w:val="28"/>
          <w:szCs w:val="28"/>
          <w:lang w:eastAsia="ru-RU"/>
        </w:rPr>
        <w:t>Наталья Иосифовна ознакомила членов общественного совета с подходами, используемыми при формировании проекта бюджета на 2023 год, которые были обозначены в основных направления бюджетной, налоговой и долговой политике на 2023 год и на плановый период 2024 и 2025 годов.</w:t>
      </w:r>
      <w:proofErr w:type="gramEnd"/>
      <w:r w:rsidRPr="00352BF3">
        <w:rPr>
          <w:sz w:val="28"/>
          <w:szCs w:val="28"/>
          <w:lang w:eastAsia="ru-RU"/>
        </w:rPr>
        <w:t xml:space="preserve"> А также разъяснила цели долгосрочного бюджетного планирования, основные задачи, основные подходы при формировании бюджетного прогноза на долгосрочный период до 2028 года. Кроме того </w:t>
      </w:r>
      <w:r w:rsidRPr="00352BF3">
        <w:rPr>
          <w:color w:val="000000"/>
          <w:sz w:val="28"/>
          <w:szCs w:val="28"/>
          <w:lang w:eastAsia="ru-RU" w:bidi="ru-RU"/>
        </w:rPr>
        <w:t>представила информацию об основных характеристиках проекта бюджета города Покачи на 2023 год и на плановый период 2024 и 2025 годов в виде презентации.</w:t>
      </w:r>
    </w:p>
    <w:p w:rsidR="00352BF3" w:rsidRPr="00352BF3" w:rsidRDefault="00691DAB" w:rsidP="00C404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рассмотрения вопросов </w:t>
      </w:r>
      <w:r w:rsidRPr="00352BF3">
        <w:rPr>
          <w:rFonts w:ascii="Times New Roman" w:eastAsia="Times New Roman" w:hAnsi="Times New Roman" w:cs="Times New Roman"/>
          <w:sz w:val="28"/>
          <w:szCs w:val="28"/>
        </w:rPr>
        <w:t>общественным советом</w:t>
      </w:r>
      <w:r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2BF3"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приняты следующие решения:</w:t>
      </w:r>
    </w:p>
    <w:p w:rsidR="00C404DB" w:rsidRPr="00352BF3" w:rsidRDefault="00352BF3" w:rsidP="00C404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BF3">
        <w:rPr>
          <w:rFonts w:ascii="Times New Roman" w:eastAsia="Times New Roman" w:hAnsi="Times New Roman" w:cs="Times New Roman"/>
          <w:sz w:val="28"/>
          <w:szCs w:val="28"/>
          <w:lang w:eastAsia="ru-RU"/>
        </w:rPr>
        <w:t>- одобрить информацию об основных направлениях налоговой, бюджетной и долговой политики на 2023 год и на плановый период 2024 и 2025 годов и бюджетного прогноза на долгосрочный период до 2028 года;</w:t>
      </w:r>
    </w:p>
    <w:p w:rsidR="00352BF3" w:rsidRPr="00352BF3" w:rsidRDefault="00352BF3" w:rsidP="00352BF3">
      <w:pPr>
        <w:pStyle w:val="20"/>
        <w:shd w:val="clear" w:color="auto" w:fill="auto"/>
        <w:spacing w:before="0" w:after="245" w:line="325" w:lineRule="exact"/>
        <w:ind w:firstLine="720"/>
        <w:jc w:val="both"/>
        <w:rPr>
          <w:sz w:val="28"/>
          <w:szCs w:val="28"/>
        </w:rPr>
      </w:pPr>
      <w:r w:rsidRPr="00352BF3">
        <w:rPr>
          <w:sz w:val="28"/>
          <w:szCs w:val="28"/>
          <w:lang w:eastAsia="ru-RU"/>
        </w:rPr>
        <w:t>- о</w:t>
      </w:r>
      <w:r w:rsidRPr="00352BF3">
        <w:rPr>
          <w:color w:val="000000"/>
          <w:sz w:val="28"/>
          <w:szCs w:val="28"/>
          <w:lang w:eastAsia="ru-RU" w:bidi="ru-RU"/>
        </w:rPr>
        <w:t>добрить информацию об основных характеристиках проекта бюджета города Покачи на 2023 год и на плановый период 2024 и 2025 годов.</w:t>
      </w:r>
    </w:p>
    <w:p w:rsidR="00352BF3" w:rsidRDefault="00352BF3" w:rsidP="00C404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52BF3" w:rsidRPr="00C404DB" w:rsidRDefault="00352BF3" w:rsidP="00C404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8164B" w:rsidRPr="00F2566C" w:rsidRDefault="00A8164B" w:rsidP="00A8164B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 xml:space="preserve">Исполнитель: </w:t>
      </w:r>
    </w:p>
    <w:p w:rsidR="00A8164B" w:rsidRPr="00F2566C" w:rsidRDefault="00A8164B" w:rsidP="00A8164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>заместитель начальника управления</w:t>
      </w:r>
    </w:p>
    <w:p w:rsidR="00A8164B" w:rsidRPr="00F2566C" w:rsidRDefault="00A8164B" w:rsidP="00A8164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 xml:space="preserve">планирования, </w:t>
      </w:r>
      <w:proofErr w:type="gramStart"/>
      <w:r w:rsidRPr="00F2566C">
        <w:rPr>
          <w:rFonts w:ascii="Times New Roman" w:hAnsi="Times New Roman" w:cs="Times New Roman"/>
          <w:sz w:val="16"/>
          <w:szCs w:val="16"/>
        </w:rPr>
        <w:t>нормировании</w:t>
      </w:r>
      <w:proofErr w:type="gramEnd"/>
      <w:r w:rsidRPr="00F2566C">
        <w:rPr>
          <w:rFonts w:ascii="Times New Roman" w:hAnsi="Times New Roman" w:cs="Times New Roman"/>
          <w:sz w:val="16"/>
          <w:szCs w:val="16"/>
        </w:rPr>
        <w:t xml:space="preserve"> и анализа</w:t>
      </w:r>
    </w:p>
    <w:p w:rsidR="00A8164B" w:rsidRPr="00F2566C" w:rsidRDefault="00A8164B" w:rsidP="00A8164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 xml:space="preserve">комитета финансов </w:t>
      </w:r>
    </w:p>
    <w:p w:rsidR="00A8164B" w:rsidRPr="00F2566C" w:rsidRDefault="00A8164B" w:rsidP="00A8164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>администрации города Покачи</w:t>
      </w:r>
    </w:p>
    <w:p w:rsidR="00A8164B" w:rsidRPr="00F2566C" w:rsidRDefault="00A8164B" w:rsidP="00A8164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>Беляева Екатерина Владимировна</w:t>
      </w:r>
    </w:p>
    <w:p w:rsidR="00A8164B" w:rsidRPr="00F2566C" w:rsidRDefault="00A8164B" w:rsidP="00A8164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F2566C">
        <w:rPr>
          <w:rFonts w:ascii="Times New Roman" w:hAnsi="Times New Roman" w:cs="Times New Roman"/>
          <w:sz w:val="16"/>
          <w:szCs w:val="16"/>
        </w:rPr>
        <w:t>8 (34669) 7-99-62 доб.3033</w:t>
      </w:r>
    </w:p>
    <w:p w:rsidR="00691DAB" w:rsidRPr="001D5781" w:rsidRDefault="00691DAB" w:rsidP="00691DAB">
      <w:pPr>
        <w:tabs>
          <w:tab w:val="left" w:pos="709"/>
          <w:tab w:val="left" w:pos="1134"/>
        </w:tabs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tbl>
      <w:tblPr>
        <w:tblStyle w:val="a5"/>
        <w:tblW w:w="95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27"/>
        <w:gridCol w:w="3901"/>
        <w:gridCol w:w="2427"/>
      </w:tblGrid>
      <w:tr w:rsidR="000B30E4" w:rsidRPr="00C404DB" w:rsidTr="00FB6A5E">
        <w:trPr>
          <w:trHeight w:val="1443"/>
        </w:trPr>
        <w:tc>
          <w:tcPr>
            <w:tcW w:w="3227" w:type="dxa"/>
          </w:tcPr>
          <w:p w:rsidR="000B30E4" w:rsidRPr="00C404DB" w:rsidRDefault="000B30E4" w:rsidP="00C404D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01" w:type="dxa"/>
            <w:vAlign w:val="center"/>
          </w:tcPr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427" w:type="dxa"/>
          </w:tcPr>
          <w:p w:rsidR="00CF45E6" w:rsidRPr="00C404DB" w:rsidRDefault="00CF45E6" w:rsidP="0062427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295AA1" w:rsidRDefault="00295AA1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352BF3" w:rsidRDefault="00352BF3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295AA1" w:rsidRDefault="00295AA1" w:rsidP="00CF45E6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sectPr w:rsidR="00295AA1" w:rsidSect="00E814E2">
      <w:pgSz w:w="11906" w:h="16838"/>
      <w:pgMar w:top="284" w:right="567" w:bottom="28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EBD" w:rsidRDefault="005A6EBD" w:rsidP="00617B40">
      <w:pPr>
        <w:spacing w:after="0" w:line="240" w:lineRule="auto"/>
      </w:pPr>
      <w:r>
        <w:separator/>
      </w:r>
    </w:p>
  </w:endnote>
  <w:endnote w:type="continuationSeparator" w:id="0">
    <w:p w:rsidR="005A6EBD" w:rsidRDefault="005A6EB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EBD" w:rsidRDefault="005A6EBD" w:rsidP="00617B40">
      <w:pPr>
        <w:spacing w:after="0" w:line="240" w:lineRule="auto"/>
      </w:pPr>
      <w:r>
        <w:separator/>
      </w:r>
    </w:p>
  </w:footnote>
  <w:footnote w:type="continuationSeparator" w:id="0">
    <w:p w:rsidR="005A6EBD" w:rsidRDefault="005A6EBD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441CD"/>
    <w:rsid w:val="000553F6"/>
    <w:rsid w:val="0009485B"/>
    <w:rsid w:val="00094C89"/>
    <w:rsid w:val="000A20DE"/>
    <w:rsid w:val="000B30E4"/>
    <w:rsid w:val="000B4C48"/>
    <w:rsid w:val="000B6BD3"/>
    <w:rsid w:val="000E1B3D"/>
    <w:rsid w:val="000E2AD9"/>
    <w:rsid w:val="000F242D"/>
    <w:rsid w:val="00111540"/>
    <w:rsid w:val="0011265F"/>
    <w:rsid w:val="00113D3B"/>
    <w:rsid w:val="00115C9A"/>
    <w:rsid w:val="00150967"/>
    <w:rsid w:val="00162484"/>
    <w:rsid w:val="00167936"/>
    <w:rsid w:val="00182B80"/>
    <w:rsid w:val="001847D2"/>
    <w:rsid w:val="0018600B"/>
    <w:rsid w:val="00186A59"/>
    <w:rsid w:val="00186E30"/>
    <w:rsid w:val="001C5C3F"/>
    <w:rsid w:val="001D71C3"/>
    <w:rsid w:val="001E5CF7"/>
    <w:rsid w:val="001E64DE"/>
    <w:rsid w:val="00225C7D"/>
    <w:rsid w:val="002300FD"/>
    <w:rsid w:val="00234040"/>
    <w:rsid w:val="00237A10"/>
    <w:rsid w:val="002529F0"/>
    <w:rsid w:val="00261D49"/>
    <w:rsid w:val="00285B24"/>
    <w:rsid w:val="00295AA1"/>
    <w:rsid w:val="002A75A0"/>
    <w:rsid w:val="002D0994"/>
    <w:rsid w:val="002E2F93"/>
    <w:rsid w:val="002F7BA7"/>
    <w:rsid w:val="00301280"/>
    <w:rsid w:val="00306532"/>
    <w:rsid w:val="00343BF0"/>
    <w:rsid w:val="00343FF5"/>
    <w:rsid w:val="00345008"/>
    <w:rsid w:val="00346CD0"/>
    <w:rsid w:val="00352BF3"/>
    <w:rsid w:val="003624D8"/>
    <w:rsid w:val="00393DAD"/>
    <w:rsid w:val="00397EFC"/>
    <w:rsid w:val="003B719C"/>
    <w:rsid w:val="003F2416"/>
    <w:rsid w:val="003F3603"/>
    <w:rsid w:val="00404BE7"/>
    <w:rsid w:val="00417101"/>
    <w:rsid w:val="00422070"/>
    <w:rsid w:val="00431272"/>
    <w:rsid w:val="004333EE"/>
    <w:rsid w:val="004437D1"/>
    <w:rsid w:val="0044500A"/>
    <w:rsid w:val="00465FC6"/>
    <w:rsid w:val="00470EC6"/>
    <w:rsid w:val="004B28BF"/>
    <w:rsid w:val="004C069C"/>
    <w:rsid w:val="004C7125"/>
    <w:rsid w:val="004F72DA"/>
    <w:rsid w:val="004F7CDE"/>
    <w:rsid w:val="00500D00"/>
    <w:rsid w:val="005233D8"/>
    <w:rsid w:val="00532CA8"/>
    <w:rsid w:val="005439BD"/>
    <w:rsid w:val="00560B15"/>
    <w:rsid w:val="0056694C"/>
    <w:rsid w:val="00567F63"/>
    <w:rsid w:val="00572453"/>
    <w:rsid w:val="005A66B0"/>
    <w:rsid w:val="005A6EBD"/>
    <w:rsid w:val="005B2935"/>
    <w:rsid w:val="005B7083"/>
    <w:rsid w:val="005C2BEC"/>
    <w:rsid w:val="005F0864"/>
    <w:rsid w:val="005F6433"/>
    <w:rsid w:val="00617B40"/>
    <w:rsid w:val="0062166C"/>
    <w:rsid w:val="00623C81"/>
    <w:rsid w:val="00624276"/>
    <w:rsid w:val="006252D8"/>
    <w:rsid w:val="00626321"/>
    <w:rsid w:val="00636F28"/>
    <w:rsid w:val="00655734"/>
    <w:rsid w:val="006615CF"/>
    <w:rsid w:val="006722F9"/>
    <w:rsid w:val="00681141"/>
    <w:rsid w:val="00691DAB"/>
    <w:rsid w:val="006A5B30"/>
    <w:rsid w:val="006B1282"/>
    <w:rsid w:val="006C37AF"/>
    <w:rsid w:val="006C77B8"/>
    <w:rsid w:val="006D18AE"/>
    <w:rsid w:val="006D495B"/>
    <w:rsid w:val="007102CC"/>
    <w:rsid w:val="00715F3E"/>
    <w:rsid w:val="00722595"/>
    <w:rsid w:val="007343BF"/>
    <w:rsid w:val="00734FAC"/>
    <w:rsid w:val="007452C1"/>
    <w:rsid w:val="00746698"/>
    <w:rsid w:val="007504BC"/>
    <w:rsid w:val="0076517C"/>
    <w:rsid w:val="0077481C"/>
    <w:rsid w:val="007852FA"/>
    <w:rsid w:val="00797C88"/>
    <w:rsid w:val="007A0722"/>
    <w:rsid w:val="007B5DC3"/>
    <w:rsid w:val="007C5828"/>
    <w:rsid w:val="00805A4C"/>
    <w:rsid w:val="00822F9D"/>
    <w:rsid w:val="00827A88"/>
    <w:rsid w:val="008459BB"/>
    <w:rsid w:val="0085497A"/>
    <w:rsid w:val="00870F83"/>
    <w:rsid w:val="00876F14"/>
    <w:rsid w:val="00886731"/>
    <w:rsid w:val="00887852"/>
    <w:rsid w:val="00897CB6"/>
    <w:rsid w:val="008B1557"/>
    <w:rsid w:val="008B43AF"/>
    <w:rsid w:val="008C2ACB"/>
    <w:rsid w:val="008D6252"/>
    <w:rsid w:val="008E4601"/>
    <w:rsid w:val="00903CF1"/>
    <w:rsid w:val="009150C9"/>
    <w:rsid w:val="00927695"/>
    <w:rsid w:val="00933810"/>
    <w:rsid w:val="00961E3D"/>
    <w:rsid w:val="0096338B"/>
    <w:rsid w:val="00964929"/>
    <w:rsid w:val="009917B5"/>
    <w:rsid w:val="009A231B"/>
    <w:rsid w:val="009B4C8C"/>
    <w:rsid w:val="009C0855"/>
    <w:rsid w:val="009C1751"/>
    <w:rsid w:val="009C71C6"/>
    <w:rsid w:val="009F6EC2"/>
    <w:rsid w:val="00A0717D"/>
    <w:rsid w:val="00A14960"/>
    <w:rsid w:val="00A33D50"/>
    <w:rsid w:val="00A475E9"/>
    <w:rsid w:val="00A732F0"/>
    <w:rsid w:val="00A80BD8"/>
    <w:rsid w:val="00A8164B"/>
    <w:rsid w:val="00A955A7"/>
    <w:rsid w:val="00AB1147"/>
    <w:rsid w:val="00AC16A7"/>
    <w:rsid w:val="00AC194A"/>
    <w:rsid w:val="00AD24C3"/>
    <w:rsid w:val="00AD697A"/>
    <w:rsid w:val="00B17C69"/>
    <w:rsid w:val="00B17E67"/>
    <w:rsid w:val="00B2079F"/>
    <w:rsid w:val="00B2259C"/>
    <w:rsid w:val="00B230DD"/>
    <w:rsid w:val="00B30F52"/>
    <w:rsid w:val="00B37E6C"/>
    <w:rsid w:val="00B45DD3"/>
    <w:rsid w:val="00B45F61"/>
    <w:rsid w:val="00B53A62"/>
    <w:rsid w:val="00B626AF"/>
    <w:rsid w:val="00B76CD1"/>
    <w:rsid w:val="00B81A2D"/>
    <w:rsid w:val="00BA0E41"/>
    <w:rsid w:val="00BB611F"/>
    <w:rsid w:val="00BB6639"/>
    <w:rsid w:val="00BC5DE2"/>
    <w:rsid w:val="00BE2AF4"/>
    <w:rsid w:val="00BF11D9"/>
    <w:rsid w:val="00BF262A"/>
    <w:rsid w:val="00C002B4"/>
    <w:rsid w:val="00C052B6"/>
    <w:rsid w:val="00C16253"/>
    <w:rsid w:val="00C21D1F"/>
    <w:rsid w:val="00C239F1"/>
    <w:rsid w:val="00C36F0C"/>
    <w:rsid w:val="00C36F5A"/>
    <w:rsid w:val="00C404DB"/>
    <w:rsid w:val="00C51F70"/>
    <w:rsid w:val="00C7412C"/>
    <w:rsid w:val="00C819D0"/>
    <w:rsid w:val="00CA39BF"/>
    <w:rsid w:val="00CA5426"/>
    <w:rsid w:val="00CA7141"/>
    <w:rsid w:val="00CB266E"/>
    <w:rsid w:val="00CB3415"/>
    <w:rsid w:val="00CC7C2A"/>
    <w:rsid w:val="00CF3794"/>
    <w:rsid w:val="00CF3C3A"/>
    <w:rsid w:val="00CF44D0"/>
    <w:rsid w:val="00CF45E6"/>
    <w:rsid w:val="00CF744D"/>
    <w:rsid w:val="00D007DF"/>
    <w:rsid w:val="00D155CC"/>
    <w:rsid w:val="00D20948"/>
    <w:rsid w:val="00D213D8"/>
    <w:rsid w:val="00D26095"/>
    <w:rsid w:val="00D43A01"/>
    <w:rsid w:val="00D4701F"/>
    <w:rsid w:val="00D53054"/>
    <w:rsid w:val="00D64FB3"/>
    <w:rsid w:val="00D8061E"/>
    <w:rsid w:val="00D85082"/>
    <w:rsid w:val="00D85DC4"/>
    <w:rsid w:val="00D90941"/>
    <w:rsid w:val="00D95294"/>
    <w:rsid w:val="00DB032D"/>
    <w:rsid w:val="00DE12FA"/>
    <w:rsid w:val="00DE5C53"/>
    <w:rsid w:val="00E020E1"/>
    <w:rsid w:val="00E024DC"/>
    <w:rsid w:val="00E05238"/>
    <w:rsid w:val="00E05262"/>
    <w:rsid w:val="00E26486"/>
    <w:rsid w:val="00E32240"/>
    <w:rsid w:val="00E340A8"/>
    <w:rsid w:val="00E4049D"/>
    <w:rsid w:val="00E5103E"/>
    <w:rsid w:val="00E516F7"/>
    <w:rsid w:val="00E624C3"/>
    <w:rsid w:val="00E71D9B"/>
    <w:rsid w:val="00E814E2"/>
    <w:rsid w:val="00EB5DB2"/>
    <w:rsid w:val="00ED01A2"/>
    <w:rsid w:val="00ED123C"/>
    <w:rsid w:val="00ED4867"/>
    <w:rsid w:val="00EF214F"/>
    <w:rsid w:val="00F0406A"/>
    <w:rsid w:val="00F114E8"/>
    <w:rsid w:val="00F155DA"/>
    <w:rsid w:val="00F2566C"/>
    <w:rsid w:val="00F262C9"/>
    <w:rsid w:val="00F36B0B"/>
    <w:rsid w:val="00F449DF"/>
    <w:rsid w:val="00F52442"/>
    <w:rsid w:val="00F54B51"/>
    <w:rsid w:val="00F55E37"/>
    <w:rsid w:val="00F765C7"/>
    <w:rsid w:val="00F96C53"/>
    <w:rsid w:val="00FA2291"/>
    <w:rsid w:val="00FA4CF5"/>
    <w:rsid w:val="00FB6A5E"/>
    <w:rsid w:val="00FC19FD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352BF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2BF3"/>
    <w:pPr>
      <w:widowControl w:val="0"/>
      <w:shd w:val="clear" w:color="auto" w:fill="FFFFFF"/>
      <w:spacing w:before="300" w:after="420" w:line="0" w:lineRule="atLeast"/>
      <w:jc w:val="right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352BF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2BF3"/>
    <w:pPr>
      <w:widowControl w:val="0"/>
      <w:shd w:val="clear" w:color="auto" w:fill="FFFFFF"/>
      <w:spacing w:before="300" w:after="420" w:line="0" w:lineRule="atLeast"/>
      <w:jc w:val="righ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0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D596C-86A5-4C7C-B146-D3FE7CF8D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2022-12-15T03:56:00Z</dcterms:created>
  <dcterms:modified xsi:type="dcterms:W3CDTF">2022-12-15T04:02:00Z</dcterms:modified>
</cp:coreProperties>
</file>